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DED56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扬州市建盛公用事业发展有限公司招聘</w:t>
      </w:r>
    </w:p>
    <w:p w14:paraId="500DD661">
      <w:pPr>
        <w:spacing w:line="700" w:lineRule="exact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供热运行季节工公告</w:t>
      </w:r>
    </w:p>
    <w:bookmarkEnd w:id="0"/>
    <w:p w14:paraId="77D2EC22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D362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黑体_GBK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为确保各热力站安全稳定运行，现面向社会招聘供热运行季节工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其中控制室运行人员4名，热力站现场运行人员2名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具体方案如下：</w:t>
      </w:r>
    </w:p>
    <w:p w14:paraId="27D683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  <w:lang w:eastAsia="zh-CN"/>
        </w:rPr>
        <w:t>一、招聘</w:t>
      </w:r>
      <w:r>
        <w:rPr>
          <w:rFonts w:hint="eastAsia" w:ascii="方正黑体_GBK" w:eastAsia="方正黑体_GBK"/>
          <w:color w:val="auto"/>
          <w:sz w:val="32"/>
          <w:szCs w:val="32"/>
        </w:rPr>
        <w:t>原则</w:t>
      </w:r>
    </w:p>
    <w:p w14:paraId="3760F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eastAsia="方正仿宋_GBK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实施公开招聘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实行合同聘用、岗位管理。</w:t>
      </w:r>
    </w:p>
    <w:p w14:paraId="1AF9C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  <w:lang w:eastAsia="zh-CN"/>
        </w:rPr>
        <w:t>二、招聘</w:t>
      </w:r>
      <w:r>
        <w:rPr>
          <w:rFonts w:hint="eastAsia" w:ascii="方正黑体_GBK" w:eastAsia="方正黑体_GBK"/>
          <w:color w:val="auto"/>
          <w:sz w:val="32"/>
          <w:szCs w:val="32"/>
        </w:rPr>
        <w:t>条件</w:t>
      </w:r>
    </w:p>
    <w:p w14:paraId="3527B79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遵纪守法，无违法犯罪记录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 w14:paraId="65C4CE6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身心健康，具备能够胜任本职工作的基本文化素质和技能，能够履行岗位职责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bookmarkStart w:id="1" w:name="_GoBack"/>
      <w:bookmarkEnd w:id="1"/>
    </w:p>
    <w:p w14:paraId="7907B53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具备较强的工作责任心，能够吃苦耐劳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 w14:paraId="0618950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熟悉生产工艺流程，了解本岗位压力容器的结构、技术特性和主要技术参数，掌握容器的正常操作方法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 w14:paraId="7FACA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5.招录控制室运行人员为已退休女性，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原则上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不得超过60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周岁；招录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热力站现场运行人员为已退休男性，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原则上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不得超过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周岁。所有招录人员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需向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单位提供健康证明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符合以上条件的仪化公司原热力站运行人员优先录用。</w:t>
      </w:r>
    </w:p>
    <w:p w14:paraId="5F4A0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hAnsi="仿宋" w:eastAsia="方正黑体_GBK" w:cs="仿宋"/>
          <w:color w:val="auto"/>
          <w:sz w:val="32"/>
          <w:szCs w:val="32"/>
        </w:rPr>
      </w:pPr>
      <w:r>
        <w:rPr>
          <w:rFonts w:hint="eastAsia" w:ascii="方正黑体_GBK" w:hAnsi="仿宋" w:eastAsia="方正黑体_GBK" w:cs="仿宋"/>
          <w:color w:val="auto"/>
          <w:sz w:val="32"/>
          <w:szCs w:val="32"/>
        </w:rPr>
        <w:t>三、用工时间、</w:t>
      </w:r>
      <w:r>
        <w:rPr>
          <w:rFonts w:hint="eastAsia" w:ascii="方正黑体_GBK" w:hAnsi="仿宋" w:eastAsia="方正黑体_GBK" w:cs="仿宋"/>
          <w:color w:val="auto"/>
          <w:sz w:val="32"/>
          <w:szCs w:val="32"/>
          <w:lang w:eastAsia="zh-CN"/>
        </w:rPr>
        <w:t>工作</w:t>
      </w:r>
      <w:r>
        <w:rPr>
          <w:rFonts w:hint="eastAsia" w:ascii="方正黑体_GBK" w:hAnsi="仿宋" w:eastAsia="方正黑体_GBK" w:cs="仿宋"/>
          <w:color w:val="auto"/>
          <w:sz w:val="32"/>
          <w:szCs w:val="32"/>
        </w:rPr>
        <w:t>模式及薪酬</w:t>
      </w:r>
    </w:p>
    <w:p w14:paraId="1F22046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（一）用工时间</w:t>
      </w:r>
    </w:p>
    <w:p w14:paraId="1E1CBFD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控制室运行人员：</w:t>
      </w:r>
    </w:p>
    <w:p w14:paraId="5525A3B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11月15日至202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年3月15日，共4个月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5B5FEC6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热力站现场运行人员：</w:t>
      </w:r>
    </w:p>
    <w:p w14:paraId="695786A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2025年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月15日至202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年3月15日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，共5个月。</w:t>
      </w:r>
    </w:p>
    <w:p w14:paraId="3788FFE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工作模式</w:t>
      </w:r>
    </w:p>
    <w:p w14:paraId="0D72439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仿宋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  <w:lang w:val="en-US" w:eastAsia="zh-CN"/>
        </w:rPr>
        <w:t>控制室运行采用四班三运转</w:t>
      </w:r>
      <w:r>
        <w:rPr>
          <w:rFonts w:hint="eastAsia" w:ascii="方正仿宋_GBK" w:hAnsi="仿宋" w:eastAsia="方正仿宋_GBK"/>
          <w:color w:val="auto"/>
          <w:sz w:val="32"/>
          <w:szCs w:val="32"/>
          <w:lang w:eastAsia="zh-CN"/>
        </w:rPr>
        <w:t>的工作模式；</w:t>
      </w:r>
    </w:p>
    <w:p w14:paraId="41CC0DA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lang w:val="en-US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  <w:lang w:val="en-US" w:eastAsia="zh-CN"/>
        </w:rPr>
        <w:t>热力站现场运行根据现场实际工作需要。</w:t>
      </w:r>
    </w:p>
    <w:p w14:paraId="13A7C70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薪酬</w:t>
      </w:r>
    </w:p>
    <w:p w14:paraId="1289E02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方正楷体_GBK" w:hAnsi="仿宋" w:eastAsia="方正楷体_GBK"/>
          <w:color w:val="auto"/>
          <w:sz w:val="32"/>
          <w:szCs w:val="32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</w:rPr>
        <w:t>月薪由</w:t>
      </w:r>
      <w:r>
        <w:rPr>
          <w:rFonts w:hint="eastAsia" w:ascii="方正仿宋_GBK" w:hAnsi="仿宋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仿宋" w:eastAsia="方正仿宋_GBK"/>
          <w:color w:val="auto"/>
          <w:sz w:val="32"/>
          <w:szCs w:val="32"/>
        </w:rPr>
        <w:t>基本薪酬+绩效奖</w:t>
      </w:r>
      <w:r>
        <w:rPr>
          <w:rFonts w:hint="eastAsia" w:ascii="方正仿宋_GBK" w:hAnsi="仿宋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仿宋" w:eastAsia="方正仿宋_GBK"/>
          <w:color w:val="auto"/>
          <w:sz w:val="32"/>
          <w:szCs w:val="32"/>
        </w:rPr>
        <w:t>两部分组成</w:t>
      </w:r>
      <w:r>
        <w:rPr>
          <w:rFonts w:hint="eastAsia" w:ascii="方正仿宋_GBK" w:hAnsi="仿宋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仿宋" w:eastAsia="方正仿宋_GBK"/>
          <w:color w:val="auto"/>
          <w:sz w:val="32"/>
          <w:szCs w:val="32"/>
        </w:rPr>
        <w:t>基本薪酬4000元/月</w:t>
      </w:r>
      <w:r>
        <w:rPr>
          <w:rFonts w:hint="eastAsia" w:ascii="方正仿宋_GBK" w:hAnsi="仿宋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/>
          <w:color w:val="auto"/>
          <w:sz w:val="32"/>
          <w:szCs w:val="32"/>
        </w:rPr>
        <w:t>绩效奖600元/月，月考核结果与当月绩效奖挂钩。</w:t>
      </w:r>
    </w:p>
    <w:p w14:paraId="136A5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Times New Roman" w:eastAsia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四、</w:t>
      </w:r>
      <w:r>
        <w:rPr>
          <w:rFonts w:hint="eastAsia" w:ascii="方正黑体_GBK" w:hAnsi="Times New Roman" w:eastAsia="方正黑体_GBK"/>
          <w:color w:val="auto"/>
          <w:sz w:val="32"/>
          <w:szCs w:val="32"/>
        </w:rPr>
        <w:t>报名和</w:t>
      </w:r>
      <w:r>
        <w:rPr>
          <w:rFonts w:hint="eastAsia" w:ascii="方正黑体_GBK" w:hAnsi="Times New Roman" w:eastAsia="方正黑体_GBK"/>
          <w:color w:val="auto"/>
          <w:sz w:val="32"/>
          <w:szCs w:val="32"/>
          <w:lang w:val="en-US" w:eastAsia="zh-CN"/>
        </w:rPr>
        <w:t>录用方式</w:t>
      </w:r>
    </w:p>
    <w:p w14:paraId="3729D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Times New Roman" w:eastAsia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/>
          <w:color w:val="auto"/>
          <w:sz w:val="32"/>
          <w:szCs w:val="32"/>
        </w:rPr>
        <w:t>（一）报名</w:t>
      </w:r>
      <w:r>
        <w:rPr>
          <w:rFonts w:hint="eastAsia" w:ascii="方正楷体_GBK" w:hAnsi="Times New Roman" w:eastAsia="方正楷体_GBK"/>
          <w:color w:val="auto"/>
          <w:sz w:val="32"/>
          <w:szCs w:val="32"/>
          <w:lang w:val="en-US" w:eastAsia="zh-CN"/>
        </w:rPr>
        <w:t>方式</w:t>
      </w:r>
    </w:p>
    <w:p w14:paraId="0B342F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b/>
          <w:bCs/>
          <w:color w:val="auto"/>
          <w:sz w:val="32"/>
          <w:szCs w:val="32"/>
        </w:rPr>
        <w:t>1</w:t>
      </w:r>
      <w:r>
        <w:rPr>
          <w:rFonts w:hint="eastAsia" w:ascii="方正仿宋_GBK" w:hAnsi="Times New Roman" w:eastAsia="方正仿宋_GBK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方正仿宋_GBK" w:hAnsi="Times New Roman" w:eastAsia="方正仿宋_GBK"/>
          <w:b/>
          <w:bCs/>
          <w:color w:val="auto"/>
          <w:sz w:val="32"/>
          <w:szCs w:val="32"/>
        </w:rPr>
        <w:t>报名时间：</w:t>
      </w:r>
      <w:r>
        <w:rPr>
          <w:rFonts w:hint="eastAsia" w:ascii="方正仿宋_GBK" w:hAnsi="仿宋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2025年9月23日至25日，9:00-17:00。</w:t>
      </w:r>
    </w:p>
    <w:p w14:paraId="229F8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方正仿宋_GBK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/>
          <w:b/>
          <w:bCs/>
          <w:color w:val="auto"/>
          <w:sz w:val="32"/>
          <w:szCs w:val="32"/>
        </w:rPr>
        <w:t>2</w:t>
      </w:r>
      <w:r>
        <w:rPr>
          <w:rFonts w:hint="eastAsia" w:ascii="方正仿宋_GBK" w:hAnsi="Times New Roman" w:eastAsia="方正仿宋_GBK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方正仿宋_GBK" w:hAnsi="Times New Roman" w:eastAsia="方正仿宋_GBK"/>
          <w:b/>
          <w:bCs/>
          <w:color w:val="auto"/>
          <w:sz w:val="32"/>
          <w:szCs w:val="32"/>
        </w:rPr>
        <w:t>报名地点：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建盛公司办公楼202室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。</w:t>
      </w:r>
    </w:p>
    <w:p w14:paraId="55ED4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方正仿宋_GBK" w:eastAsia="方正仿宋_GBK"/>
          <w:color w:val="auto"/>
          <w:sz w:val="32"/>
        </w:rPr>
      </w:pPr>
      <w:r>
        <w:rPr>
          <w:rFonts w:hint="eastAsia" w:ascii="方正仿宋_GBK" w:eastAsia="方正仿宋_GBK"/>
          <w:b/>
          <w:bCs/>
          <w:color w:val="auto"/>
          <w:sz w:val="32"/>
        </w:rPr>
        <w:t>3</w:t>
      </w:r>
      <w:r>
        <w:rPr>
          <w:rFonts w:hint="eastAsia" w:ascii="方正仿宋_GBK" w:eastAsia="方正仿宋_GBK"/>
          <w:b/>
          <w:bCs/>
          <w:color w:val="auto"/>
          <w:sz w:val="32"/>
          <w:lang w:eastAsia="zh-CN"/>
        </w:rPr>
        <w:t>.</w:t>
      </w:r>
      <w:r>
        <w:rPr>
          <w:rFonts w:hint="eastAsia" w:ascii="方正仿宋_GBK" w:eastAsia="方正仿宋_GBK"/>
          <w:b/>
          <w:bCs/>
          <w:color w:val="auto"/>
          <w:sz w:val="32"/>
        </w:rPr>
        <w:t>联系方式：</w:t>
      </w:r>
      <w:r>
        <w:rPr>
          <w:rFonts w:hint="eastAsia" w:ascii="方正仿宋_GBK" w:eastAsia="方正仿宋_GBK"/>
          <w:color w:val="auto"/>
          <w:sz w:val="32"/>
        </w:rPr>
        <w:t>张辉；联系电话：</w:t>
      </w:r>
      <w:r>
        <w:rPr>
          <w:rFonts w:hint="eastAsia" w:ascii="方正仿宋_GBK" w:eastAsia="方正仿宋_GBK"/>
          <w:color w:val="auto"/>
          <w:sz w:val="32"/>
          <w:lang w:val="en-US" w:eastAsia="zh-CN"/>
        </w:rPr>
        <w:t>19962602078。</w:t>
      </w:r>
    </w:p>
    <w:p w14:paraId="55725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Calibri" w:eastAsia="方正仿宋_GBK" w:cs="Times New Roman"/>
          <w:b/>
          <w:bCs/>
          <w:color w:val="auto"/>
          <w:sz w:val="32"/>
          <w:lang w:val="en-US" w:eastAsia="zh-CN"/>
        </w:rPr>
        <w:t>4.</w:t>
      </w:r>
      <w:r>
        <w:rPr>
          <w:rFonts w:hint="eastAsia" w:ascii="方正仿宋_GBK" w:hAnsi="Calibri" w:eastAsia="方正仿宋_GBK" w:cs="Times New Roman"/>
          <w:b/>
          <w:bCs/>
          <w:color w:val="auto"/>
          <w:sz w:val="32"/>
        </w:rPr>
        <w:t>报名要求</w:t>
      </w:r>
      <w:r>
        <w:rPr>
          <w:rFonts w:hint="eastAsia" w:ascii="方正仿宋_GBK" w:hAnsi="Calibri" w:eastAsia="方正仿宋_GBK" w:cs="Times New Roman"/>
          <w:b/>
          <w:bCs/>
          <w:color w:val="auto"/>
          <w:sz w:val="32"/>
          <w:lang w:eastAsia="zh-CN"/>
        </w:rPr>
        <w:t>：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报名时请携带本人身份证原件及复印件（正反面）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退休证复印件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，并现场填写《扬州市建盛公用事业发展有限公司招聘报名表》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见附件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。</w:t>
      </w:r>
    </w:p>
    <w:p w14:paraId="0BABA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楷体_GBK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Times New Roman" w:eastAsia="方正楷体_GBK" w:cs="Times New Roman"/>
          <w:color w:val="auto"/>
          <w:sz w:val="32"/>
          <w:szCs w:val="32"/>
          <w:lang w:val="en-US" w:eastAsia="zh-CN"/>
        </w:rPr>
        <w:t>录用方式</w:t>
      </w:r>
    </w:p>
    <w:p w14:paraId="152D36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b/>
          <w:bCs/>
          <w:color w:val="auto"/>
          <w:sz w:val="32"/>
          <w:lang w:val="en-US" w:eastAsia="zh-CN"/>
        </w:rPr>
        <w:t>1.资格审查：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综合管理部负责审查是否符合招聘条件。</w:t>
      </w:r>
    </w:p>
    <w:p w14:paraId="0DA9A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b/>
          <w:bCs/>
          <w:color w:val="auto"/>
          <w:sz w:val="32"/>
          <w:lang w:val="en-US" w:eastAsia="zh-CN"/>
        </w:rPr>
        <w:t>2.面试：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综合管理部对报名人员进行面试，了解是否熟悉热力站运行操作。</w:t>
      </w:r>
    </w:p>
    <w:p w14:paraId="2803F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Times New Roman"/>
          <w:b/>
          <w:bCs/>
          <w:color w:val="auto"/>
          <w:sz w:val="32"/>
          <w:lang w:val="en-US" w:eastAsia="zh-CN"/>
        </w:rPr>
        <w:t>3.体检：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lang w:val="en-US" w:eastAsia="zh-CN"/>
        </w:rPr>
        <w:t>面试合格人员进入体检。</w:t>
      </w:r>
    </w:p>
    <w:p w14:paraId="34F98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Calibri" w:eastAsia="方正仿宋_GBK" w:cs="Times New Roman"/>
          <w:b/>
          <w:bCs/>
          <w:color w:val="auto"/>
          <w:sz w:val="32"/>
          <w:lang w:val="en-US" w:eastAsia="zh-CN"/>
        </w:rPr>
        <w:t>4.确定录用：</w:t>
      </w:r>
      <w:r>
        <w:rPr>
          <w:rFonts w:hint="eastAsia" w:ascii="方正仿宋_GBK" w:hAnsi="Calibri" w:eastAsia="方正仿宋_GBK" w:cs="Times New Roman"/>
          <w:b w:val="0"/>
          <w:bCs w:val="0"/>
          <w:color w:val="auto"/>
          <w:sz w:val="32"/>
          <w:lang w:val="en-US" w:eastAsia="zh-CN"/>
        </w:rPr>
        <w:t>对体检、考察合格的拟录用人员，</w:t>
      </w:r>
      <w:r>
        <w:rPr>
          <w:rFonts w:hint="eastAsia" w:ascii="方正仿宋_GBK" w:hAnsi="Times New Roman" w:eastAsia="方正仿宋_GBK"/>
          <w:b w:val="0"/>
          <w:bCs w:val="0"/>
          <w:color w:val="auto"/>
          <w:sz w:val="32"/>
          <w:szCs w:val="32"/>
        </w:rPr>
        <w:t>公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司</w:t>
      </w:r>
      <w:r>
        <w:rPr>
          <w:rFonts w:ascii="方正仿宋_GBK" w:hAnsi="Times New Roman" w:eastAsia="方正仿宋_GBK"/>
          <w:color w:val="auto"/>
          <w:sz w:val="32"/>
          <w:szCs w:val="32"/>
        </w:rPr>
        <w:t>研究确定</w:t>
      </w:r>
      <w:r>
        <w:rPr>
          <w:rFonts w:hint="eastAsia" w:ascii="方正仿宋_GBK" w:hAnsi="Times New Roman" w:eastAsia="方正仿宋_GBK"/>
          <w:color w:val="auto"/>
          <w:sz w:val="32"/>
          <w:szCs w:val="32"/>
          <w:lang w:val="en-US" w:eastAsia="zh-CN"/>
        </w:rPr>
        <w:t>最终</w:t>
      </w:r>
      <w:r>
        <w:rPr>
          <w:rFonts w:ascii="方正仿宋_GBK" w:hAnsi="Times New Roman" w:eastAsia="方正仿宋_GBK"/>
          <w:color w:val="auto"/>
          <w:sz w:val="32"/>
          <w:szCs w:val="32"/>
        </w:rPr>
        <w:t>录用人员名单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。</w:t>
      </w:r>
    </w:p>
    <w:p w14:paraId="0B905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Times New Roman" w:eastAsia="方正仿宋_GBK"/>
          <w:color w:val="auto"/>
          <w:sz w:val="32"/>
          <w:szCs w:val="32"/>
        </w:rPr>
      </w:pPr>
    </w:p>
    <w:p w14:paraId="6117B8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Times New Roman" w:eastAsia="方正仿宋_GBK"/>
          <w:color w:val="auto"/>
          <w:sz w:val="32"/>
          <w:szCs w:val="32"/>
        </w:rPr>
      </w:pPr>
    </w:p>
    <w:p w14:paraId="15137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2025年9月22日</w:t>
      </w:r>
    </w:p>
    <w:p w14:paraId="59B9B53E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176164A0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1D8038AB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4BFCC00B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24D90B7A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46966020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38DF24AF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5625611E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73815CB8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7AC3FAB9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51897049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218B570A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754570AF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04BE13ED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575206C4">
      <w:pPr>
        <w:spacing w:line="600" w:lineRule="exact"/>
        <w:ind w:firstLine="640" w:firstLineChars="200"/>
        <w:rPr>
          <w:rFonts w:hint="eastAsia" w:ascii="方正仿宋_GBK" w:hAnsi="仿宋" w:eastAsia="方正仿宋_GBK"/>
          <w:color w:val="auto"/>
          <w:sz w:val="32"/>
          <w:szCs w:val="32"/>
        </w:rPr>
      </w:pPr>
    </w:p>
    <w:p w14:paraId="3D06B903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扬州市建盛公用事业发展有限公司</w:t>
      </w:r>
    </w:p>
    <w:p w14:paraId="677B5D48">
      <w:pPr>
        <w:spacing w:line="700" w:lineRule="exact"/>
        <w:jc w:val="center"/>
        <w:rPr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招聘报名表</w:t>
      </w:r>
    </w:p>
    <w:tbl>
      <w:tblPr>
        <w:tblStyle w:val="7"/>
        <w:tblpPr w:leftFromText="180" w:rightFromText="180" w:vertAnchor="text" w:horzAnchor="page" w:tblpX="1111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64"/>
        <w:gridCol w:w="1268"/>
        <w:gridCol w:w="1350"/>
        <w:gridCol w:w="1254"/>
        <w:gridCol w:w="1228"/>
        <w:gridCol w:w="1718"/>
      </w:tblGrid>
      <w:tr w14:paraId="4B9E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E025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4C1AD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93BB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5AEE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BB10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837E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C4B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4C12501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照片</w:t>
            </w:r>
          </w:p>
          <w:p w14:paraId="5815F10C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1C6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DE71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52B4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26F8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64D1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9079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83DB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81DE4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46C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2A10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应聘岗位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65299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4616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91E0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6DA8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E58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83EF">
            <w:pPr>
              <w:spacing w:line="320" w:lineRule="exact"/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C7272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722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8510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</w:t>
            </w:r>
          </w:p>
          <w:p w14:paraId="5B3A831B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简历</w:t>
            </w:r>
          </w:p>
          <w:p w14:paraId="6736C2AE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以及</w:t>
            </w:r>
          </w:p>
          <w:p w14:paraId="170460ED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特长</w:t>
            </w:r>
          </w:p>
          <w:p w14:paraId="124D66DB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3307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61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D670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用人单位</w:t>
            </w:r>
          </w:p>
          <w:p w14:paraId="57FEE43A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169A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2560BAFB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72B162FD">
            <w:pPr>
              <w:ind w:left="420" w:hanging="42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                                     （盖  章）      </w:t>
            </w:r>
          </w:p>
          <w:p w14:paraId="178E9BB5">
            <w:pPr>
              <w:ind w:left="454" w:leftChars="216" w:firstLine="5320" w:firstLineChars="19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年    月    日  </w:t>
            </w:r>
          </w:p>
        </w:tc>
      </w:tr>
      <w:tr w14:paraId="2CA5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9A8C">
            <w:pPr>
              <w:ind w:left="420" w:hanging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B176">
            <w:pPr>
              <w:ind w:left="454" w:leftChars="216" w:firstLine="5320" w:firstLineChars="190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5F44C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_GBK" w:eastAsia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GRiMWVhYzFlNjlmNmM5M2QxZjhjYzlkM2Q5Y2YifQ=="/>
  </w:docVars>
  <w:rsids>
    <w:rsidRoot w:val="001B3E3C"/>
    <w:rsid w:val="000010B8"/>
    <w:rsid w:val="00024300"/>
    <w:rsid w:val="0006025A"/>
    <w:rsid w:val="000D04A9"/>
    <w:rsid w:val="001277D6"/>
    <w:rsid w:val="001B3E3C"/>
    <w:rsid w:val="001F2A44"/>
    <w:rsid w:val="004500FC"/>
    <w:rsid w:val="00554366"/>
    <w:rsid w:val="00730ED6"/>
    <w:rsid w:val="007B1CB5"/>
    <w:rsid w:val="007C4297"/>
    <w:rsid w:val="00886470"/>
    <w:rsid w:val="00A57A8C"/>
    <w:rsid w:val="00AE2AF6"/>
    <w:rsid w:val="00B83A81"/>
    <w:rsid w:val="00C27027"/>
    <w:rsid w:val="00DA5EB1"/>
    <w:rsid w:val="00E73F06"/>
    <w:rsid w:val="00EF23B0"/>
    <w:rsid w:val="00F702D3"/>
    <w:rsid w:val="00FC6EA0"/>
    <w:rsid w:val="03F60FF6"/>
    <w:rsid w:val="04402271"/>
    <w:rsid w:val="057F229C"/>
    <w:rsid w:val="06B036DE"/>
    <w:rsid w:val="07382A52"/>
    <w:rsid w:val="074075AE"/>
    <w:rsid w:val="097077BC"/>
    <w:rsid w:val="09AB4631"/>
    <w:rsid w:val="0A176D06"/>
    <w:rsid w:val="0AF3003D"/>
    <w:rsid w:val="0B380146"/>
    <w:rsid w:val="0CFD1647"/>
    <w:rsid w:val="0F2F7995"/>
    <w:rsid w:val="106E3A5F"/>
    <w:rsid w:val="12ED10D0"/>
    <w:rsid w:val="14BA72B1"/>
    <w:rsid w:val="155875F8"/>
    <w:rsid w:val="16CF0FBE"/>
    <w:rsid w:val="19121FD6"/>
    <w:rsid w:val="192A036C"/>
    <w:rsid w:val="1A3B5722"/>
    <w:rsid w:val="1B1262BE"/>
    <w:rsid w:val="1B5917D5"/>
    <w:rsid w:val="1F17716E"/>
    <w:rsid w:val="200F5CCA"/>
    <w:rsid w:val="229C5ED6"/>
    <w:rsid w:val="24541190"/>
    <w:rsid w:val="249266C1"/>
    <w:rsid w:val="24BA52ED"/>
    <w:rsid w:val="25900E53"/>
    <w:rsid w:val="27392E24"/>
    <w:rsid w:val="27F16B22"/>
    <w:rsid w:val="2BA65776"/>
    <w:rsid w:val="2BD9499A"/>
    <w:rsid w:val="2C8A15E5"/>
    <w:rsid w:val="2ECE77AF"/>
    <w:rsid w:val="2FD03228"/>
    <w:rsid w:val="2FDB53C0"/>
    <w:rsid w:val="2FDF649A"/>
    <w:rsid w:val="306B0ED9"/>
    <w:rsid w:val="30D00355"/>
    <w:rsid w:val="327F6674"/>
    <w:rsid w:val="329B0E37"/>
    <w:rsid w:val="33057AA5"/>
    <w:rsid w:val="33B96D6E"/>
    <w:rsid w:val="34646594"/>
    <w:rsid w:val="35316BB8"/>
    <w:rsid w:val="35F86F55"/>
    <w:rsid w:val="363475D8"/>
    <w:rsid w:val="36C32765"/>
    <w:rsid w:val="36E602DC"/>
    <w:rsid w:val="374558B2"/>
    <w:rsid w:val="382B6DDB"/>
    <w:rsid w:val="38512B6E"/>
    <w:rsid w:val="3C4735DF"/>
    <w:rsid w:val="3EE85404"/>
    <w:rsid w:val="3FC76DC7"/>
    <w:rsid w:val="4370447C"/>
    <w:rsid w:val="44036F36"/>
    <w:rsid w:val="449315BB"/>
    <w:rsid w:val="449C102A"/>
    <w:rsid w:val="47A3636C"/>
    <w:rsid w:val="487D0309"/>
    <w:rsid w:val="49EA2030"/>
    <w:rsid w:val="4A8F0E29"/>
    <w:rsid w:val="4E7079BF"/>
    <w:rsid w:val="4FA94931"/>
    <w:rsid w:val="50151DD1"/>
    <w:rsid w:val="50CD6207"/>
    <w:rsid w:val="520B6FE7"/>
    <w:rsid w:val="530F0D59"/>
    <w:rsid w:val="538C7095"/>
    <w:rsid w:val="54256099"/>
    <w:rsid w:val="55E4027B"/>
    <w:rsid w:val="59060A25"/>
    <w:rsid w:val="59CC736B"/>
    <w:rsid w:val="5A9C3A9A"/>
    <w:rsid w:val="5A9F0FE7"/>
    <w:rsid w:val="5E9A1E1F"/>
    <w:rsid w:val="5EE74938"/>
    <w:rsid w:val="5F176306"/>
    <w:rsid w:val="5FC30F01"/>
    <w:rsid w:val="5FFC32D4"/>
    <w:rsid w:val="603242D9"/>
    <w:rsid w:val="611D44EB"/>
    <w:rsid w:val="616109D2"/>
    <w:rsid w:val="61630BEE"/>
    <w:rsid w:val="61732F50"/>
    <w:rsid w:val="61750921"/>
    <w:rsid w:val="620E44F9"/>
    <w:rsid w:val="62402CDD"/>
    <w:rsid w:val="62842392"/>
    <w:rsid w:val="64882719"/>
    <w:rsid w:val="64CF1303"/>
    <w:rsid w:val="6692787F"/>
    <w:rsid w:val="685C6B0D"/>
    <w:rsid w:val="695D13F8"/>
    <w:rsid w:val="69755576"/>
    <w:rsid w:val="69F2659E"/>
    <w:rsid w:val="6B3C0DD1"/>
    <w:rsid w:val="6B3C3D6B"/>
    <w:rsid w:val="6C3E723C"/>
    <w:rsid w:val="6C6E62BA"/>
    <w:rsid w:val="6D621DCA"/>
    <w:rsid w:val="6E077269"/>
    <w:rsid w:val="6F432BB5"/>
    <w:rsid w:val="6F96133C"/>
    <w:rsid w:val="70D545F3"/>
    <w:rsid w:val="7138201F"/>
    <w:rsid w:val="71581935"/>
    <w:rsid w:val="71A010A2"/>
    <w:rsid w:val="7310023A"/>
    <w:rsid w:val="732477E3"/>
    <w:rsid w:val="75BE41ED"/>
    <w:rsid w:val="7610431D"/>
    <w:rsid w:val="771E41AE"/>
    <w:rsid w:val="78CF6711"/>
    <w:rsid w:val="7B953BFC"/>
    <w:rsid w:val="7C2A13BB"/>
    <w:rsid w:val="7C556E26"/>
    <w:rsid w:val="7EC041D3"/>
    <w:rsid w:val="7EFC5D86"/>
    <w:rsid w:val="7FBC01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853</Words>
  <Characters>917</Characters>
  <Lines>1</Lines>
  <Paragraphs>1</Paragraphs>
  <TotalTime>155</TotalTime>
  <ScaleCrop>false</ScaleCrop>
  <LinksUpToDate>false</LinksUpToDate>
  <CharactersWithSpaces>978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2021-09-30T01:58:00Z</dcterms:created>
  <dc:creator>微软用户</dc:creator>
  <cp:lastModifiedBy>张辉</cp:lastModifiedBy>
  <cp:lastPrinted>2025-09-22T01:46:55Z</cp:lastPrinted>
  <dcterms:modified xsi:type="dcterms:W3CDTF">2025-09-22T08:04:56Z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6B77E13FEB774BB591F5CB35C86541F7_13</vt:lpwstr>
  </property>
</Properties>
</file>