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ind w:left="1982" w:leftChars="420" w:hanging="1100" w:hangingChars="250"/>
        <w:rPr>
          <w:rFonts w:ascii="方正小标宋_GBK" w:hAnsi="方正小标宋_GBK" w:eastAsia="方正小标宋_GBK" w:cs="Times New Roman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扬州市建盛公用事业发展有限公司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绿化维护项目招标公告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方正黑体_GBK" w:hAnsi="方正黑体_GBK" w:eastAsia="方正黑体_GBK" w:cs="Times New Roman"/>
          <w:color w:val="333333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项目名称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扬州市建盛公用事业发展有限公司绿化维护项目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二、招标人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扬州市建盛公用事业发展有限公司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三、项目地址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扬州市建盛公用事业发展有限公司，仪征市真州镇仪化交通路。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四、项目概况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项目内容：建盛公司院内绿化维护，面积约为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3370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㎡。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最高限价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1.68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万元。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绿化维护标准：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楷体_GBK" w:hAnsi="方正楷体_GBK" w:eastAsia="方正楷体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、乔木养护管理标准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）长势正常、枝叶正常，无枯枝残叶；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）充分考虑树木与环境的关系，依据树龄及长势进行修剪；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）及时剪去干枯树叶和病枝；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）适时灌溉、施肥，对高龄树木进行复壮；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）及时补植，力求苗木、规格等于原来接近；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）病虫害防治，以防为主，精心管理，早发现早处理。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楷体_GBK" w:hAnsi="方正楷体_GBK" w:eastAsia="方正楷体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、花灌木养护管理标准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）长势正常，无枯枝残叶；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）造型美观，与环境协调；花灌木可适时开花，及时修剪残花败叶；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）根据生长及开花特性进行合理灌溉和施肥；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）及时防除杂草；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）及时补植，力求种类、规格等与原来的接近；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）病虫害防治，以防为主，精心管理，早发现早处理。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楷体_GBK" w:hAnsi="方正楷体_GBK" w:eastAsia="方正楷体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、绿篱、色块养护管理标准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）修剪应使轮廓清楚，线条整齐；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）修剪后残留的枝叶应及时清除干净；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）适时灌溉和施肥、防治病虫害及杂草；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绿化维护内容：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修剪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：根据各类植物的生长特点、立地环境、景观要求，按照操作规范适时进行。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除草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：各类绿地、树穴、绿带要结合松土及时清理各类杂草。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病虫害防治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：病虫害防治是园林植物养护中较为重要的手段和内容，要根据各类植物的寄生对象及时做好预测预报，及时采取措施防治。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抗旱、抗台、抗涝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：旱季及新种植物要及时进行灌溉，防止植物因脱水而造成枯死。台汛期间要做好加固、排涝抢险工作，防止植物受损。</w:t>
      </w:r>
    </w:p>
    <w:p>
      <w:pPr>
        <w:spacing w:line="400" w:lineRule="exact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五、合同执行期限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开工日期：按合同签订日期执行；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合同工期：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365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日历天。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六、资质要求：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、具有独立订立合同的能力；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、具有履行合同所必需的设备和专业技术能力；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、符合法律、法规规定的其他条件。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七、评标办法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楷体_GBK" w:hAnsi="方正楷体_GBK" w:eastAsia="方正楷体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shd w:val="clear" w:color="auto" w:fill="FFFFFF"/>
        </w:rPr>
        <w:t>1、本次招标采用最低价中标。</w:t>
      </w:r>
      <w:r>
        <w:rPr>
          <w:rFonts w:ascii="方正仿宋_GBK" w:hAnsi="方正仿宋_GBK" w:eastAsia="方正仿宋_GBK" w:cs="Times New Roman"/>
          <w:color w:val="333333"/>
          <w:sz w:val="32"/>
          <w:szCs w:val="32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微软雅黑" w:hAnsi="微软雅黑" w:eastAsia="微软雅黑" w:cs="Times New Roman"/>
          <w:color w:val="333333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shd w:val="clear" w:color="auto" w:fill="FFFFFF"/>
        </w:rPr>
        <w:t>2、本次招标由我公司评标小组组织评标。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确定中标候选人：按照投标单位报价最低的优先，若报价相同，由评标小组抽签决定。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八、投标报名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、报名时间： 2021年10月13日上午9:00-2021年10月19日下午17:00（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个工作日内），报名地点：扬州市建盛公用事业发展有限公司综合管理部（仪征市真州镇仪化交通路）。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、超过投标截止时间递交的投标文件将不予受理报名。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九、</w:t>
      </w:r>
      <w:r>
        <w:rPr>
          <w:rStyle w:val="9"/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投标</w:t>
      </w: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文件要求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、投标文件须响应本公告相关要求，否则作废标处理；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、密封处理并加盖骑缝章；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、需提供公司营业执照、法人授权委托书（委托代理人身份证）应放入投标文件（复印件加盖公章）；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十、联系方式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方正仿宋_GBK" w:hAnsi="方正仿宋_GBK" w:eastAsia="方正仿宋_GBK" w:cs="Times New Roman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联系人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李荣宇；联系电话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:18952575128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Style w:val="9"/>
          <w:rFonts w:ascii="方正黑体_GBK" w:hAnsi="方正黑体_GBK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560" w:firstLineChars="200"/>
        <w:jc w:val="center"/>
        <w:rPr>
          <w:rFonts w:ascii="微软雅黑" w:hAnsi="微软雅黑" w:eastAsia="微软雅黑" w:cs="Times New Roman"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688" w:firstLineChars="835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688" w:firstLineChars="835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688" w:firstLineChars="835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688" w:firstLineChars="835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688" w:firstLineChars="835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688" w:firstLineChars="835"/>
        <w:rPr>
          <w:rFonts w:ascii="方正小标宋_GBK" w:hAnsi="方正小标宋_GBK" w:eastAsia="方正小标宋_GBK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  <w:t>投标函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单位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盖章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报价：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合同工期：合同签订日起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365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日历天。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承诺响应扬州市建盛公用事业发展有限公司绿化维护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项目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招标公告要求。</w:t>
      </w:r>
    </w:p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Times New Roman"/>
          <w:color w:val="00000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ind w:firstLine="440" w:firstLineChars="200"/>
        <w:jc w:val="left"/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</w:pPr>
      <w:r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shd w:val="clear" w:color="auto" w:fill="FFFFFF"/>
        <w:ind w:firstLine="440" w:firstLineChars="200"/>
        <w:jc w:val="left"/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</w:pPr>
    </w:p>
    <w:p>
      <w:pPr>
        <w:widowControl/>
        <w:shd w:val="clear" w:color="auto" w:fill="FFFFFF"/>
        <w:ind w:firstLine="440" w:firstLineChars="200"/>
        <w:jc w:val="left"/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5F4E9"/>
    <w:multiLevelType w:val="singleLevel"/>
    <w:tmpl w:val="AB95F4E9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C39E17"/>
    <w:multiLevelType w:val="singleLevel"/>
    <w:tmpl w:val="F3C39E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A9A27E"/>
    <w:multiLevelType w:val="singleLevel"/>
    <w:tmpl w:val="53A9A2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5AA"/>
    <w:rsid w:val="00010B5E"/>
    <w:rsid w:val="00025E6B"/>
    <w:rsid w:val="001029FD"/>
    <w:rsid w:val="001724AF"/>
    <w:rsid w:val="00180016"/>
    <w:rsid w:val="00194C8B"/>
    <w:rsid w:val="001B403F"/>
    <w:rsid w:val="00317039"/>
    <w:rsid w:val="003B4D72"/>
    <w:rsid w:val="004117FA"/>
    <w:rsid w:val="004971AC"/>
    <w:rsid w:val="0050720C"/>
    <w:rsid w:val="00535FDA"/>
    <w:rsid w:val="00600BCA"/>
    <w:rsid w:val="00622B4A"/>
    <w:rsid w:val="006D25AC"/>
    <w:rsid w:val="008F185F"/>
    <w:rsid w:val="0097227B"/>
    <w:rsid w:val="009C6EA7"/>
    <w:rsid w:val="00A40EB3"/>
    <w:rsid w:val="00AA37DB"/>
    <w:rsid w:val="00AB151D"/>
    <w:rsid w:val="00AE59A0"/>
    <w:rsid w:val="00B261EC"/>
    <w:rsid w:val="00BF3811"/>
    <w:rsid w:val="00C866B3"/>
    <w:rsid w:val="00DF0AA4"/>
    <w:rsid w:val="00E20CEF"/>
    <w:rsid w:val="00E53505"/>
    <w:rsid w:val="00EB137F"/>
    <w:rsid w:val="00F555AA"/>
    <w:rsid w:val="00FD207C"/>
    <w:rsid w:val="0B8A4623"/>
    <w:rsid w:val="0EA71A20"/>
    <w:rsid w:val="3B5E34CA"/>
    <w:rsid w:val="3F6D2676"/>
    <w:rsid w:val="4B9E557D"/>
    <w:rsid w:val="531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宋体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2">
    <w:name w:val="页眉 Char"/>
    <w:basedOn w:val="8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8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193</Words>
  <Characters>1103</Characters>
  <Lines>9</Lines>
  <Paragraphs>2</Paragraphs>
  <TotalTime>50</TotalTime>
  <ScaleCrop>false</ScaleCrop>
  <LinksUpToDate>false</LinksUpToDate>
  <CharactersWithSpaces>1294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2021-10-11T09:04:00Z</dcterms:created>
  <dc:creator>HP</dc:creator>
  <cp:lastModifiedBy>HP</cp:lastModifiedBy>
  <cp:lastPrinted>2021-10-12T06:20:00Z</cp:lastPrinted>
  <dcterms:modified xsi:type="dcterms:W3CDTF">2021-10-12T06:33:59Z</dcterms:modified>
  <dc:title>扬州市建盛公用事业发展有限公司  绿化维护工程招标公告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E99FD9FB2ADF4591AD883AD4553F5957</vt:lpwstr>
  </property>
</Properties>
</file>